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16" w:rsidRDefault="00160B16" w:rsidP="00160B16">
      <w:pPr>
        <w:spacing w:line="360" w:lineRule="auto"/>
        <w:jc w:val="both"/>
        <w:rPr>
          <w:caps/>
          <w:sz w:val="22"/>
        </w:rPr>
      </w:pPr>
    </w:p>
    <w:p w:rsidR="00160B16" w:rsidRDefault="00160B16" w:rsidP="00160B16">
      <w:pPr>
        <w:spacing w:line="360" w:lineRule="auto"/>
        <w:jc w:val="both"/>
        <w:rPr>
          <w:caps/>
          <w:sz w:val="22"/>
        </w:rPr>
      </w:pPr>
      <w:r>
        <w:rPr>
          <w:cap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96265" cy="634365"/>
            <wp:effectExtent l="19050" t="0" r="0" b="0"/>
            <wp:wrapNone/>
            <wp:docPr id="2" name="Рисунок 2" descr="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B16" w:rsidRDefault="00160B16" w:rsidP="00160B16">
      <w:pPr>
        <w:pStyle w:val="1"/>
        <w:spacing w:before="0" w:line="360" w:lineRule="auto"/>
        <w:ind w:right="-57"/>
        <w:jc w:val="center"/>
        <w:rPr>
          <w:rFonts w:ascii="Karelia" w:hAnsi="Karelia"/>
          <w:b w:val="0"/>
          <w:spacing w:val="14"/>
          <w:w w:val="113"/>
          <w:sz w:val="20"/>
        </w:rPr>
      </w:pPr>
      <w:r>
        <w:rPr>
          <w:rFonts w:ascii="Karelia" w:hAnsi="Karelia"/>
          <w:b w:val="0"/>
          <w:spacing w:val="14"/>
          <w:w w:val="113"/>
          <w:sz w:val="20"/>
        </w:rPr>
        <w:t>ПРАВИТЕЛЬСТВО САНКТ-ПЕТЕРБУРГА</w:t>
      </w:r>
    </w:p>
    <w:p w:rsidR="00160B16" w:rsidRDefault="00160B16" w:rsidP="00160B16">
      <w:pPr>
        <w:pStyle w:val="4"/>
        <w:rPr>
          <w:szCs w:val="16"/>
        </w:rPr>
      </w:pPr>
      <w:r>
        <w:t>КОМИТЕТ ПО ОБРАЗОВАНИЮ</w:t>
      </w:r>
    </w:p>
    <w:p w:rsidR="00160B16" w:rsidRDefault="00160B16" w:rsidP="00160B16">
      <w:pPr>
        <w:pStyle w:val="FR4"/>
        <w:spacing w:before="0" w:line="360" w:lineRule="auto"/>
        <w:ind w:left="0" w:right="0"/>
        <w:rPr>
          <w:b/>
          <w:bCs/>
          <w:sz w:val="18"/>
          <w:lang w:val="ru-RU"/>
        </w:rPr>
      </w:pPr>
      <w:r>
        <w:rPr>
          <w:b/>
          <w:bCs/>
          <w:sz w:val="18"/>
          <w:szCs w:val="16"/>
          <w:lang w:val="ru-RU"/>
        </w:rPr>
        <w:t>ГОСУДАРСТВЕННОЕ  БЮДЖЕТНОЕ ОБЩЕОБРАЗОВАТЕЛЬНОЕ УЧРЕЖДЕНИЕ</w:t>
      </w:r>
    </w:p>
    <w:p w:rsidR="00160B16" w:rsidRDefault="00160B16" w:rsidP="00160B16">
      <w:pPr>
        <w:pStyle w:val="FR4"/>
        <w:spacing w:before="0" w:line="360" w:lineRule="auto"/>
        <w:ind w:left="0" w:right="0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ГИМНАЗИЯ № 528</w:t>
      </w:r>
    </w:p>
    <w:p w:rsidR="00160B16" w:rsidRDefault="00160B16" w:rsidP="00160B16">
      <w:pPr>
        <w:pStyle w:val="5"/>
        <w:rPr>
          <w:sz w:val="20"/>
        </w:rPr>
      </w:pPr>
      <w:r>
        <w:rPr>
          <w:sz w:val="20"/>
        </w:rPr>
        <w:t>НЕВСКОГО РАЙОНА САНКТ-ПЕТЕРБУРГА</w:t>
      </w:r>
    </w:p>
    <w:p w:rsidR="00160B16" w:rsidRDefault="00160B16" w:rsidP="00160B16">
      <w:pPr>
        <w:pStyle w:val="3"/>
        <w:ind w:left="0"/>
      </w:pPr>
    </w:p>
    <w:p w:rsidR="0000548F" w:rsidRDefault="0000548F" w:rsidP="00160B16">
      <w:pPr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160B16" w:rsidRDefault="00160B16" w:rsidP="00160B16">
      <w:pPr>
        <w:suppressAutoHyphens/>
        <w:spacing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Состав Комиссии</w:t>
      </w:r>
    </w:p>
    <w:p w:rsidR="00160B16" w:rsidRDefault="00160B16" w:rsidP="00160B16">
      <w:pPr>
        <w:suppressAutoHyphens/>
        <w:spacing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урегулированию споров между участниками образовательных</w:t>
      </w:r>
    </w:p>
    <w:p w:rsidR="00160B16" w:rsidRDefault="00160B16" w:rsidP="00160B1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p w:rsidR="00160B16" w:rsidRDefault="00160B16" w:rsidP="00160B1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p w:rsidR="0000548F" w:rsidRPr="003A3061" w:rsidRDefault="0000548F" w:rsidP="00160B1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Руководствуясь статьей 45 Федерального закона «Об образовании в Российской Федерации» № 273-ФЗ от 29.12.2012 в целях урегулирования  разногласий между участниками образовательных отношений по вопросам реализации права на образование в гимназии создана Комиссия по урегулированию споров между участниками образовательных отношений на период </w:t>
      </w:r>
      <w:r w:rsidR="003A3061" w:rsidRPr="003A3061">
        <w:rPr>
          <w:sz w:val="24"/>
          <w:szCs w:val="24"/>
          <w:lang w:eastAsia="ar-SA"/>
        </w:rPr>
        <w:t>с 24 октября 2015 года по 23 октября 2016</w:t>
      </w:r>
      <w:r w:rsidRPr="003A3061">
        <w:rPr>
          <w:sz w:val="24"/>
          <w:szCs w:val="24"/>
          <w:lang w:eastAsia="ar-SA"/>
        </w:rPr>
        <w:t xml:space="preserve"> года.</w:t>
      </w:r>
    </w:p>
    <w:p w:rsidR="0000548F" w:rsidRDefault="0000548F" w:rsidP="00160B1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 w:rsidRPr="003A3061">
        <w:rPr>
          <w:sz w:val="24"/>
          <w:szCs w:val="24"/>
          <w:lang w:eastAsia="ar-SA"/>
        </w:rPr>
        <w:t xml:space="preserve">Основание: приказ № </w:t>
      </w:r>
      <w:r w:rsidR="003A3061" w:rsidRPr="003A3061">
        <w:rPr>
          <w:sz w:val="24"/>
          <w:szCs w:val="24"/>
          <w:lang w:eastAsia="ar-SA"/>
        </w:rPr>
        <w:t>164/3 от 23.10.2015</w:t>
      </w:r>
      <w:r w:rsidRPr="003A3061">
        <w:rPr>
          <w:sz w:val="24"/>
          <w:szCs w:val="24"/>
          <w:lang w:eastAsia="ar-SA"/>
        </w:rPr>
        <w:t xml:space="preserve"> года.</w:t>
      </w:r>
    </w:p>
    <w:p w:rsidR="0000548F" w:rsidRDefault="0000548F" w:rsidP="00160B1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p w:rsidR="0000548F" w:rsidRDefault="0000548F" w:rsidP="00160B1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280" w:type="dxa"/>
        <w:tblLook w:val="04A0"/>
      </w:tblPr>
      <w:tblGrid>
        <w:gridCol w:w="3089"/>
        <w:gridCol w:w="5811"/>
      </w:tblGrid>
      <w:tr w:rsidR="00D735A8" w:rsidRPr="000A745A" w:rsidTr="0034120E">
        <w:tc>
          <w:tcPr>
            <w:tcW w:w="3089" w:type="dxa"/>
          </w:tcPr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0A745A">
              <w:rPr>
                <w:sz w:val="24"/>
                <w:szCs w:val="24"/>
                <w:lang w:eastAsia="ar-SA"/>
              </w:rPr>
              <w:t xml:space="preserve">Председатель комиссии: </w:t>
            </w:r>
          </w:p>
        </w:tc>
        <w:tc>
          <w:tcPr>
            <w:tcW w:w="5811" w:type="dxa"/>
          </w:tcPr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0A745A">
              <w:rPr>
                <w:sz w:val="24"/>
                <w:szCs w:val="24"/>
                <w:lang w:eastAsia="ar-SA"/>
              </w:rPr>
              <w:t xml:space="preserve">Соколова В.Ф., социальный педагог </w:t>
            </w:r>
          </w:p>
        </w:tc>
      </w:tr>
      <w:tr w:rsidR="00D735A8" w:rsidRPr="000A745A" w:rsidTr="0034120E">
        <w:tc>
          <w:tcPr>
            <w:tcW w:w="3089" w:type="dxa"/>
          </w:tcPr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0A745A">
              <w:rPr>
                <w:sz w:val="24"/>
                <w:szCs w:val="24"/>
                <w:lang w:eastAsia="ar-SA"/>
              </w:rPr>
              <w:t>Заместитель председателя:</w:t>
            </w:r>
          </w:p>
        </w:tc>
        <w:tc>
          <w:tcPr>
            <w:tcW w:w="5811" w:type="dxa"/>
          </w:tcPr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Буров М.В.</w:t>
            </w:r>
            <w:r w:rsidRPr="000A745A">
              <w:rPr>
                <w:sz w:val="24"/>
                <w:szCs w:val="24"/>
                <w:lang w:eastAsia="ar-SA"/>
              </w:rPr>
              <w:t>, родитель</w:t>
            </w:r>
          </w:p>
        </w:tc>
      </w:tr>
      <w:tr w:rsidR="00D735A8" w:rsidRPr="000A745A" w:rsidTr="0034120E">
        <w:tc>
          <w:tcPr>
            <w:tcW w:w="3089" w:type="dxa"/>
          </w:tcPr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0A745A">
              <w:rPr>
                <w:sz w:val="24"/>
                <w:szCs w:val="24"/>
                <w:lang w:eastAsia="ar-SA"/>
              </w:rPr>
              <w:t>Секретарь:</w:t>
            </w:r>
          </w:p>
        </w:tc>
        <w:tc>
          <w:tcPr>
            <w:tcW w:w="5811" w:type="dxa"/>
          </w:tcPr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Хасина М.М.</w:t>
            </w:r>
            <w:r w:rsidRPr="000A745A">
              <w:rPr>
                <w:sz w:val="24"/>
                <w:szCs w:val="24"/>
                <w:lang w:eastAsia="ar-SA"/>
              </w:rPr>
              <w:t>, заместитель директора по УВР</w:t>
            </w:r>
          </w:p>
        </w:tc>
      </w:tr>
      <w:tr w:rsidR="00D735A8" w:rsidRPr="000A745A" w:rsidTr="0034120E">
        <w:tc>
          <w:tcPr>
            <w:tcW w:w="3089" w:type="dxa"/>
          </w:tcPr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0A745A">
              <w:rPr>
                <w:sz w:val="24"/>
                <w:szCs w:val="24"/>
                <w:lang w:eastAsia="ar-SA"/>
              </w:rPr>
              <w:t xml:space="preserve">Члены комиссии: </w:t>
            </w:r>
          </w:p>
        </w:tc>
        <w:tc>
          <w:tcPr>
            <w:tcW w:w="5811" w:type="dxa"/>
          </w:tcPr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0A745A">
              <w:rPr>
                <w:sz w:val="24"/>
                <w:szCs w:val="24"/>
                <w:lang w:eastAsia="ar-SA"/>
              </w:rPr>
              <w:t>Свиридова С.А., учитель</w:t>
            </w:r>
          </w:p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Абаринова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А.В.</w:t>
            </w:r>
            <w:r w:rsidRPr="000A745A">
              <w:rPr>
                <w:sz w:val="24"/>
                <w:szCs w:val="24"/>
                <w:lang w:eastAsia="ar-SA"/>
              </w:rPr>
              <w:t>, педагог-психолог</w:t>
            </w:r>
          </w:p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0A745A">
              <w:rPr>
                <w:sz w:val="24"/>
                <w:szCs w:val="24"/>
                <w:lang w:eastAsia="ar-SA"/>
              </w:rPr>
              <w:t xml:space="preserve">Калинина М.В., родитель </w:t>
            </w:r>
          </w:p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0A745A">
              <w:rPr>
                <w:sz w:val="24"/>
                <w:szCs w:val="24"/>
                <w:lang w:eastAsia="ar-SA"/>
              </w:rPr>
              <w:t>Сергиенкова</w:t>
            </w:r>
            <w:proofErr w:type="spellEnd"/>
            <w:r w:rsidRPr="000A745A">
              <w:rPr>
                <w:sz w:val="24"/>
                <w:szCs w:val="24"/>
                <w:lang w:eastAsia="ar-SA"/>
              </w:rPr>
              <w:t xml:space="preserve"> Н.Н., родитель </w:t>
            </w:r>
          </w:p>
          <w:p w:rsidR="00D735A8" w:rsidRPr="000A745A" w:rsidRDefault="00D735A8" w:rsidP="00DD66F7">
            <w:pPr>
              <w:suppressAutoHyphens/>
              <w:spacing w:line="240" w:lineRule="auto"/>
              <w:ind w:left="0"/>
              <w:contextualSpacing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0A745A">
              <w:rPr>
                <w:sz w:val="24"/>
                <w:szCs w:val="24"/>
                <w:lang w:eastAsia="ar-SA"/>
              </w:rPr>
              <w:t>Фрольцова</w:t>
            </w:r>
            <w:proofErr w:type="spellEnd"/>
            <w:r w:rsidRPr="000A745A">
              <w:rPr>
                <w:sz w:val="24"/>
                <w:szCs w:val="24"/>
                <w:lang w:eastAsia="ar-SA"/>
              </w:rPr>
              <w:t xml:space="preserve"> И.В., родитель</w:t>
            </w:r>
          </w:p>
        </w:tc>
      </w:tr>
    </w:tbl>
    <w:p w:rsidR="00160B16" w:rsidRDefault="00160B16" w:rsidP="00160B1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p w:rsidR="00160B16" w:rsidRDefault="00160B16" w:rsidP="00160B16">
      <w:pPr>
        <w:rPr>
          <w:sz w:val="24"/>
          <w:szCs w:val="24"/>
        </w:rPr>
      </w:pPr>
    </w:p>
    <w:p w:rsidR="00160B16" w:rsidRDefault="00160B16" w:rsidP="00160B16">
      <w:pPr>
        <w:rPr>
          <w:sz w:val="24"/>
          <w:szCs w:val="24"/>
        </w:rPr>
      </w:pPr>
    </w:p>
    <w:p w:rsidR="00160B16" w:rsidRDefault="0000548F" w:rsidP="00160B16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417-29-01</w:t>
      </w:r>
    </w:p>
    <w:p w:rsidR="00CE27E6" w:rsidRDefault="00CE27E6"/>
    <w:sectPr w:rsidR="00CE27E6" w:rsidSect="00CE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ar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16"/>
    <w:rsid w:val="0000548F"/>
    <w:rsid w:val="00160B16"/>
    <w:rsid w:val="0025788C"/>
    <w:rsid w:val="003A3061"/>
    <w:rsid w:val="0059771B"/>
    <w:rsid w:val="00957E8C"/>
    <w:rsid w:val="00CE27E6"/>
    <w:rsid w:val="00D735A8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6"/>
    <w:pPr>
      <w:widowControl w:val="0"/>
      <w:autoSpaceDE w:val="0"/>
      <w:autoSpaceDN w:val="0"/>
      <w:adjustRightInd w:val="0"/>
      <w:spacing w:line="260" w:lineRule="auto"/>
      <w:ind w:left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60B16"/>
    <w:pPr>
      <w:keepNext/>
      <w:spacing w:before="280" w:line="240" w:lineRule="auto"/>
      <w:ind w:left="0"/>
      <w:outlineLvl w:val="0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qFormat/>
    <w:rsid w:val="00160B16"/>
    <w:pPr>
      <w:keepNext/>
      <w:spacing w:line="360" w:lineRule="auto"/>
      <w:jc w:val="center"/>
      <w:outlineLvl w:val="2"/>
    </w:pPr>
    <w:rPr>
      <w:sz w:val="22"/>
    </w:rPr>
  </w:style>
  <w:style w:type="paragraph" w:styleId="4">
    <w:name w:val="heading 4"/>
    <w:basedOn w:val="a"/>
    <w:next w:val="a"/>
    <w:link w:val="40"/>
    <w:qFormat/>
    <w:rsid w:val="00160B16"/>
    <w:pPr>
      <w:keepNext/>
      <w:spacing w:line="360" w:lineRule="auto"/>
      <w:jc w:val="center"/>
      <w:outlineLvl w:val="3"/>
    </w:pPr>
    <w:rPr>
      <w:caps/>
      <w:spacing w:val="-4"/>
      <w:w w:val="117"/>
      <w:sz w:val="24"/>
    </w:rPr>
  </w:style>
  <w:style w:type="paragraph" w:styleId="5">
    <w:name w:val="heading 5"/>
    <w:basedOn w:val="a"/>
    <w:next w:val="a"/>
    <w:link w:val="50"/>
    <w:qFormat/>
    <w:rsid w:val="00160B16"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B1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160B16"/>
    <w:rPr>
      <w:rFonts w:ascii="Times New Roman" w:eastAsia="Times New Roman" w:hAnsi="Times New Roman" w:cs="Times New Roman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160B16"/>
    <w:rPr>
      <w:rFonts w:ascii="Times New Roman" w:eastAsia="Times New Roman" w:hAnsi="Times New Roman" w:cs="Times New Roman"/>
      <w:caps/>
      <w:spacing w:val="-4"/>
      <w:w w:val="117"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160B1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FR4">
    <w:name w:val="FR4"/>
    <w:rsid w:val="00160B16"/>
    <w:pPr>
      <w:widowControl w:val="0"/>
      <w:autoSpaceDE w:val="0"/>
      <w:autoSpaceDN w:val="0"/>
      <w:adjustRightInd w:val="0"/>
      <w:spacing w:before="160" w:line="320" w:lineRule="auto"/>
      <w:ind w:left="320" w:right="200"/>
      <w:jc w:val="center"/>
    </w:pPr>
    <w:rPr>
      <w:rFonts w:ascii="Times New Roman" w:eastAsia="Times New Roman" w:hAnsi="Times New Roman" w:cs="Times New Roman"/>
      <w:sz w:val="12"/>
      <w:szCs w:val="1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2014-10-28T16:04:00Z</dcterms:created>
  <dcterms:modified xsi:type="dcterms:W3CDTF">2015-11-05T11:37:00Z</dcterms:modified>
</cp:coreProperties>
</file>